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4"/>
        <w:gridCol w:w="1390"/>
        <w:gridCol w:w="137"/>
        <w:gridCol w:w="2085"/>
        <w:gridCol w:w="1805"/>
        <w:gridCol w:w="1527"/>
        <w:gridCol w:w="693"/>
        <w:tblGridChange w:id="0">
          <w:tblGrid>
            <w:gridCol w:w="3054"/>
            <w:gridCol w:w="1390"/>
            <w:gridCol w:w="137"/>
            <w:gridCol w:w="2085"/>
            <w:gridCol w:w="1805"/>
            <w:gridCol w:w="1527"/>
            <w:gridCol w:w="693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22/09/2025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7766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3. Nombre/Razón Social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5.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SECRETARIA DE DEPORTE Y LARECREACIÓN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C">
            <w:pPr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7. Dirección -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F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3">
            <w:pPr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565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25">
            <w:pPr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89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CORREA ARISTIZABAL LIZETH NATALY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1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1.144.161.524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11. Dirección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CARRERA 12C #54-08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8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A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13. Correo Electrónico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B">
            <w:pPr>
              <w:rPr>
                <w:rFonts w:ascii="Arial" w:cs="Arial" w:eastAsia="Arial" w:hAnsi="Arial"/>
                <w:sz w:val="20"/>
                <w:szCs w:val="20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u w:val="single"/>
                <w:rtl w:val="0"/>
              </w:rPr>
              <w:t xml:space="preserve">LIZETH.CORREA1992@HOTMAIL.COM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F">
            <w:pPr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3176675450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41">
            <w:pPr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15. Concepto de la Operación</w:t>
            </w:r>
          </w:p>
        </w:tc>
        <w:tc>
          <w:tcPr>
            <w:gridSpan w:val="6"/>
            <w:vMerge w:val="restart"/>
            <w:vAlign w:val="center"/>
          </w:tcPr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PRESTACION DE SERVICIOS DE APOYO A LA GESTION CUOTA 2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vMerge w:val="continue"/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37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16. Valor de la Operación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7">
            <w:pPr>
              <w:jc w:val="center"/>
              <w:rPr>
                <w:rFonts w:ascii="Arial" w:cs="Arial" w:eastAsia="Arial" w:hAnsi="Arial"/>
                <w:b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$2.184.000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DOS MILLONES CIENTO OCHENTA Y CUATRO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4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5D">
            <w:pPr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17. Número Contrato</w:t>
            </w:r>
          </w:p>
        </w:tc>
        <w:tc>
          <w:tcPr>
            <w:gridSpan w:val="3"/>
            <w:vMerge w:val="restart"/>
            <w:vAlign w:val="center"/>
          </w:tcPr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4162.010.26.1.2871-2025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8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3500243291</w:t>
            </w:r>
          </w:p>
        </w:tc>
      </w:tr>
      <w:tr>
        <w:trPr>
          <w:cantSplit w:val="0"/>
          <w:trHeight w:val="325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vAlign w:val="cente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4500378970</w:t>
            </w:r>
          </w:p>
        </w:tc>
      </w:tr>
      <w:tr>
        <w:trPr>
          <w:cantSplit w:val="0"/>
          <w:trHeight w:val="863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20. Objeto del Contrato</w:t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073">
            <w:pPr>
              <w:jc w:val="both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Prestación de servicios de apoyo a la gestion  en la Secretaría del Deporte y la Recreación del proyecto denominado "Recreación, juego y lúdica para primera infancia, niñas, niños, adolescentes y jóvenes de Santiago de Cali." BP - 26005305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21. Valor del Contrato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A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$4.368.000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7C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CUATRO MILLONES TRESCIENTOS SESENTA Y OCHO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0">
      <w:pPr>
        <w:rPr>
          <w:sz w:val="20"/>
          <w:szCs w:val="20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>
          <w:sz w:val="20"/>
          <w:szCs w:val="20"/>
        </w:rPr>
        <w:sectPr>
          <w:headerReference r:id="rId9" w:type="default"/>
          <w:footerReference r:id="rId10" w:type="default"/>
          <w:type w:val="continuous"/>
          <w:pgSz w:h="15840" w:w="12240" w:orient="portrait"/>
          <w:pgMar w:bottom="720" w:top="720" w:left="720" w:right="720" w:header="708" w:footer="708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11" w:type="default"/>
      <w:footerReference r:id="rId12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83349784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833497846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833497845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eader" Target="header3.xml"/><Relationship Id="rId10" Type="http://schemas.openxmlformats.org/officeDocument/2006/relationships/footer" Target="footer2.xml"/><Relationship Id="rId12" Type="http://schemas.openxmlformats.org/officeDocument/2006/relationships/footer" Target="footer3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197GshOYjr0yOC8zXHCJLhSug9g==">CgMxLjA4AHIhMTA2ZHlpUHZrMndONVduWGdfd1BxazMzR2phVXZ4cFN6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2025-10-08T21:31:00Z</dcterms:created>
  <dc:creator>Ortegon, Maria</dc:creator>
</cp:coreProperties>
</file>